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CF" w:rsidRPr="005508CF" w:rsidRDefault="005508CF" w:rsidP="005508C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proofErr w:type="spellStart"/>
      <w:r w:rsidRPr="005508C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SofTest</w:t>
      </w:r>
      <w:proofErr w:type="spellEnd"/>
      <w:r w:rsidRPr="005508C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Workaround for Windows 10 Creators OS</w:t>
      </w:r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r w:rsidRPr="005508CF">
        <w:rPr>
          <w:rFonts w:ascii="Arial" w:eastAsia="Times New Roman" w:hAnsi="Arial" w:cs="Arial"/>
          <w:caps/>
          <w:vanish/>
          <w:color w:val="333333"/>
          <w:sz w:val="24"/>
          <w:szCs w:val="24"/>
        </w:rPr>
        <w:t>Share this QRG</w:t>
      </w:r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hyperlink r:id="rId6" w:tgtFrame="_blank" w:history="1">
        <w:r w:rsidRPr="005508CF">
          <w:rPr>
            <w:rFonts w:ascii="Arial" w:eastAsia="Times New Roman" w:hAnsi="Arial" w:cs="Arial"/>
            <w:caps/>
            <w:vanish/>
            <w:color w:val="0000FF"/>
            <w:sz w:val="24"/>
            <w:szCs w:val="24"/>
            <w:u w:val="single"/>
          </w:rPr>
          <w:t>Facebook</w:t>
        </w:r>
      </w:hyperlink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hyperlink r:id="rId7" w:tgtFrame="_blank" w:history="1">
        <w:r w:rsidRPr="005508CF">
          <w:rPr>
            <w:rFonts w:ascii="Arial" w:eastAsia="Times New Roman" w:hAnsi="Arial" w:cs="Arial"/>
            <w:caps/>
            <w:vanish/>
            <w:color w:val="0000FF"/>
            <w:sz w:val="24"/>
            <w:szCs w:val="24"/>
            <w:u w:val="single"/>
          </w:rPr>
          <w:t>Twitter</w:t>
        </w:r>
      </w:hyperlink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hyperlink r:id="rId8" w:tgtFrame="_blank" w:history="1">
        <w:r w:rsidRPr="005508CF">
          <w:rPr>
            <w:rFonts w:ascii="Arial" w:eastAsia="Times New Roman" w:hAnsi="Arial" w:cs="Arial"/>
            <w:caps/>
            <w:vanish/>
            <w:color w:val="0000FF"/>
            <w:sz w:val="24"/>
            <w:szCs w:val="24"/>
            <w:u w:val="single"/>
          </w:rPr>
          <w:t>Email</w:t>
        </w:r>
      </w:hyperlink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hyperlink r:id="rId9" w:tgtFrame="_blank" w:history="1">
        <w:r w:rsidRPr="005508CF">
          <w:rPr>
            <w:rFonts w:ascii="Arial" w:eastAsia="Times New Roman" w:hAnsi="Arial" w:cs="Arial"/>
            <w:caps/>
            <w:vanish/>
            <w:color w:val="0000FF"/>
            <w:sz w:val="24"/>
            <w:szCs w:val="24"/>
            <w:u w:val="single"/>
          </w:rPr>
          <w:t>LinkedIn</w:t>
        </w:r>
      </w:hyperlink>
    </w:p>
    <w:p w:rsidR="005508CF" w:rsidRPr="005508CF" w:rsidRDefault="005508CF" w:rsidP="0055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20" w:right="3840"/>
        <w:rPr>
          <w:rFonts w:ascii="Arial" w:eastAsia="Times New Roman" w:hAnsi="Arial" w:cs="Arial"/>
          <w:caps/>
          <w:vanish/>
          <w:color w:val="333333"/>
          <w:sz w:val="24"/>
          <w:szCs w:val="24"/>
        </w:rPr>
      </w:pPr>
      <w:hyperlink r:id="rId10" w:tgtFrame="_blank" w:history="1">
        <w:r w:rsidRPr="005508CF">
          <w:rPr>
            <w:rFonts w:ascii="Arial" w:eastAsia="Times New Roman" w:hAnsi="Arial" w:cs="Arial"/>
            <w:caps/>
            <w:vanish/>
            <w:color w:val="0000FF"/>
            <w:sz w:val="24"/>
            <w:szCs w:val="24"/>
            <w:u w:val="single"/>
          </w:rPr>
          <w:t>Google+</w:t>
        </w:r>
      </w:hyperlink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bookmarkStart w:id="0" w:name="_GoBack"/>
      <w:bookmarkEnd w:id="0"/>
      <w:r w:rsidRPr="005508CF">
        <w:rPr>
          <w:rFonts w:ascii="Arial" w:eastAsia="Times New Roman" w:hAnsi="Arial" w:cs="Arial"/>
          <w:i/>
          <w:iCs/>
          <w:color w:val="3B3B3B"/>
          <w:sz w:val="30"/>
          <w:szCs w:val="30"/>
        </w:rPr>
        <w:t>Note: We currently do NOT support the Windows 10 Creators operating system. This OS does not meet our minimum system requirements at this time. 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In order to utilize </w:t>
      </w:r>
      <w:proofErr w:type="spellStart"/>
      <w:r w:rsidRPr="005508CF">
        <w:rPr>
          <w:rFonts w:ascii="Arial" w:eastAsia="Times New Roman" w:hAnsi="Arial" w:cs="Arial"/>
          <w:color w:val="3B3B3B"/>
          <w:sz w:val="30"/>
          <w:szCs w:val="30"/>
        </w:rPr>
        <w:t>SofTest</w:t>
      </w:r>
      <w:proofErr w:type="spellEnd"/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 on a machine that is running Windows 10 Creators, you must make some changes within the properties of the application. Below are the steps for the available workaround: 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1.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Right click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 on the application shortcut from the desktop or from the application icon at C:\Program Files (x86)\</w:t>
      </w:r>
      <w:proofErr w:type="spellStart"/>
      <w:r w:rsidRPr="005508CF">
        <w:rPr>
          <w:rFonts w:ascii="Arial" w:eastAsia="Times New Roman" w:hAnsi="Arial" w:cs="Arial"/>
          <w:color w:val="3B3B3B"/>
          <w:sz w:val="30"/>
          <w:szCs w:val="30"/>
        </w:rPr>
        <w:t>Examsoft</w:t>
      </w:r>
      <w:proofErr w:type="spellEnd"/>
      <w:r w:rsidRPr="005508CF">
        <w:rPr>
          <w:rFonts w:ascii="Arial" w:eastAsia="Times New Roman" w:hAnsi="Arial" w:cs="Arial"/>
          <w:color w:val="3B3B3B"/>
          <w:sz w:val="30"/>
          <w:szCs w:val="30"/>
        </w:rPr>
        <w:t>\Softest 11.0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2. Select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Properties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 from the menu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>
        <w:rPr>
          <w:rFonts w:ascii="Arial" w:eastAsia="Times New Roman" w:hAnsi="Arial" w:cs="Arial"/>
          <w:noProof/>
          <w:color w:val="3B3B3B"/>
          <w:sz w:val="30"/>
          <w:szCs w:val="30"/>
        </w:rPr>
        <w:drawing>
          <wp:inline distT="0" distB="0" distL="0" distR="0">
            <wp:extent cx="3065780" cy="4419600"/>
            <wp:effectExtent l="0" t="0" r="1270" b="0"/>
            <wp:docPr id="3" name="Picture 3" descr="https://uberflip.cdntwrk.com/files/aHViPTYyMzY0JmNtZD1pdGVtZWRpdG9yaW1hZ2UmZmlsZW5hbWU9aXRlbWVkaXRvcmltYWdlXzU4ZjdhY2QxNjI4MWQucG5nJnZlcnNpb249MDAwMCZzaWc9ZmM1NTIxZWM2MGQ1MTU3NDBmYzAxZWRiMTk0ZTNlMjg%2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berflip.cdntwrk.com/files/aHViPTYyMzY0JmNtZD1pdGVtZWRpdG9yaW1hZ2UmZmlsZW5hbWU9aXRlbWVkaXRvcmltYWdlXzU4ZjdhY2QxNjI4MWQucG5nJnZlcnNpb249MDAwMCZzaWc9ZmM1NTIxZWM2MGQ1MTU3NDBmYzAxZWRiMTk0ZTNlMjg%25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3. Click on the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Compatibility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 tab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>
        <w:rPr>
          <w:rFonts w:ascii="Arial" w:eastAsia="Times New Roman" w:hAnsi="Arial" w:cs="Arial"/>
          <w:noProof/>
          <w:color w:val="3B3B3B"/>
          <w:sz w:val="30"/>
          <w:szCs w:val="30"/>
        </w:rPr>
        <w:lastRenderedPageBreak/>
        <w:drawing>
          <wp:inline distT="0" distB="0" distL="0" distR="0">
            <wp:extent cx="4401820" cy="6353810"/>
            <wp:effectExtent l="0" t="0" r="0" b="8890"/>
            <wp:docPr id="2" name="Picture 2" descr="https://uberflip.cdntwrk.com/files/aHViPTYyMzY0JmNtZD1pdGVtZWRpdG9yaW1hZ2UmZmlsZW5hbWU9aXRlbWVkaXRvcmltYWdlXzU4ZjdhYmVlOTU3ZjEucG5nJnZlcnNpb249MDAwMCZzaWc9MWFmMTU5OTNkZTI4NjUxOGZhNmM4NzA3MTZlMzA0MWY%2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berflip.cdntwrk.com/files/aHViPTYyMzY0JmNtZD1pdGVtZWRpdG9yaW1hZ2UmZmlsZW5hbWU9aXRlbWVkaXRvcmltYWdlXzU4ZjdhYmVlOTU3ZjEucG5nJnZlcnNpb249MDAwMCZzaWc9MWFmMTU5OTNkZTI4NjUxOGZhNmM4NzA3MTZlMzA0MWY%253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4. Under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Compatibility mode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>, check the box that says "</w:t>
      </w:r>
      <w:r w:rsidRPr="005508CF">
        <w:rPr>
          <w:rFonts w:ascii="Arial" w:eastAsia="Times New Roman" w:hAnsi="Arial" w:cs="Arial"/>
          <w:i/>
          <w:iCs/>
          <w:color w:val="3B3B3B"/>
          <w:sz w:val="30"/>
          <w:szCs w:val="30"/>
        </w:rPr>
        <w:t>Run this program in compatibility mode for:" 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and select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 xml:space="preserve">Windows 8 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>from the drop down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>
        <w:rPr>
          <w:rFonts w:ascii="Arial" w:eastAsia="Times New Roman" w:hAnsi="Arial" w:cs="Arial"/>
          <w:noProof/>
          <w:color w:val="3B3B3B"/>
          <w:sz w:val="30"/>
          <w:szCs w:val="30"/>
        </w:rPr>
        <w:lastRenderedPageBreak/>
        <w:drawing>
          <wp:inline distT="0" distB="0" distL="0" distR="0">
            <wp:extent cx="3839210" cy="5527675"/>
            <wp:effectExtent l="0" t="0" r="8890" b="0"/>
            <wp:docPr id="1" name="Picture 1" descr="https://uberflip.cdntwrk.com/files/aHViPTYyMzY0JmNtZD1pdGVtZWRpdG9yaW1hZ2UmZmlsZW5hbWU9aXRlbWVkaXRvcmltYWdlXzU4ZjdhYTg1MGY5NGEucG5nJnZlcnNpb249MDAwMCZzaWc9ZThjYjhjNDM1YWE5OTlmNDRkYjEyZjQ4YTE4Nzk0MjM%2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berflip.cdntwrk.com/files/aHViPTYyMzY0JmNtZD1pdGVtZWRpdG9yaW1hZ2UmZmlsZW5hbWU9aXRlbWVkaXRvcmltYWdlXzU4ZjdhYTg1MGY5NGEucG5nJnZlcnNpb249MDAwMCZzaWc9ZThjYjhjNDM1YWE5OTlmNDRkYjEyZjQ4YTE4Nzk0MjM%253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- Click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Apply</w:t>
      </w: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, then </w:t>
      </w:r>
      <w:r w:rsidRPr="005508CF">
        <w:rPr>
          <w:rFonts w:ascii="Arial" w:eastAsia="Times New Roman" w:hAnsi="Arial" w:cs="Arial"/>
          <w:b/>
          <w:bCs/>
          <w:color w:val="3B3B3B"/>
          <w:sz w:val="30"/>
          <w:szCs w:val="30"/>
        </w:rPr>
        <w:t>OK</w:t>
      </w:r>
    </w:p>
    <w:p w:rsidR="005508CF" w:rsidRPr="005508CF" w:rsidRDefault="005508CF" w:rsidP="005508CF">
      <w:pPr>
        <w:spacing w:before="100" w:beforeAutospacing="1" w:after="100" w:afterAutospacing="1"/>
        <w:rPr>
          <w:rFonts w:ascii="Arial" w:eastAsia="Times New Roman" w:hAnsi="Arial" w:cs="Arial"/>
          <w:color w:val="3B3B3B"/>
          <w:sz w:val="30"/>
          <w:szCs w:val="30"/>
        </w:rPr>
      </w:pPr>
      <w:r w:rsidRPr="005508CF">
        <w:rPr>
          <w:rFonts w:ascii="Arial" w:eastAsia="Times New Roman" w:hAnsi="Arial" w:cs="Arial"/>
          <w:color w:val="3B3B3B"/>
          <w:sz w:val="30"/>
          <w:szCs w:val="30"/>
        </w:rPr>
        <w:t xml:space="preserve">One the above steps are completed, exam takers should be able to run </w:t>
      </w:r>
      <w:proofErr w:type="spellStart"/>
      <w:r w:rsidRPr="005508CF">
        <w:rPr>
          <w:rFonts w:ascii="Arial" w:eastAsia="Times New Roman" w:hAnsi="Arial" w:cs="Arial"/>
          <w:color w:val="3B3B3B"/>
          <w:sz w:val="30"/>
          <w:szCs w:val="30"/>
        </w:rPr>
        <w:t>SofTest</w:t>
      </w:r>
      <w:proofErr w:type="spellEnd"/>
      <w:r w:rsidRPr="005508CF">
        <w:rPr>
          <w:rFonts w:ascii="Arial" w:eastAsia="Times New Roman" w:hAnsi="Arial" w:cs="Arial"/>
          <w:color w:val="3B3B3B"/>
          <w:sz w:val="30"/>
          <w:szCs w:val="30"/>
        </w:rPr>
        <w:t>, but keep in mind this operating system is not currently supported. Please contact the Support team if you have any questions. </w:t>
      </w:r>
    </w:p>
    <w:p w:rsidR="000D6E59" w:rsidRDefault="000D6E59"/>
    <w:sectPr w:rsidR="000D6E59" w:rsidSect="00D2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67E3"/>
    <w:multiLevelType w:val="multilevel"/>
    <w:tmpl w:val="64F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F"/>
    <w:rsid w:val="000D6E59"/>
    <w:rsid w:val="001B6267"/>
    <w:rsid w:val="005508CF"/>
    <w:rsid w:val="00D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8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08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8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0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5508CF"/>
  </w:style>
  <w:style w:type="character" w:customStyle="1" w:styleId="author">
    <w:name w:val="author"/>
    <w:basedOn w:val="DefaultParagraphFont"/>
    <w:rsid w:val="005508CF"/>
  </w:style>
  <w:style w:type="character" w:styleId="Emphasis">
    <w:name w:val="Emphasis"/>
    <w:basedOn w:val="DefaultParagraphFont"/>
    <w:uiPriority w:val="20"/>
    <w:qFormat/>
    <w:rsid w:val="005508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8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08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8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0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5508CF"/>
  </w:style>
  <w:style w:type="character" w:customStyle="1" w:styleId="author">
    <w:name w:val="author"/>
    <w:basedOn w:val="DefaultParagraphFont"/>
    <w:rsid w:val="005508CF"/>
  </w:style>
  <w:style w:type="character" w:styleId="Emphasis">
    <w:name w:val="Emphasis"/>
    <w:basedOn w:val="DefaultParagraphFont"/>
    <w:uiPriority w:val="20"/>
    <w:qFormat/>
    <w:rsid w:val="005508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07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077">
                  <w:marLeft w:val="1920"/>
                  <w:marRight w:val="19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7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64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7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476">
                  <w:marLeft w:val="1920"/>
                  <w:marRight w:val="19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to=&amp;subject=An%20Article%20from%20ExamSoft%20University%27s%20Hub&amp;body=Check%20out%20what%27s%20happening%20on%20ExamSoft%20University%21%20%0A%0ASofTest%20Workaround%20for%20Windows%2010%20Creators%20OS%0A%0A%0Ahttp%3A%2F%2Funiversity.examsoft.com%2Fh%2Fi%2F340205640-softest-workaround-for-windows-10-creators-o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twitter.com/share?text=SofTest%20Workaround%20for%20Windows%2010%20Creators%20OS&amp;url=http%3A%2F%2Funiversity.examsoft.com%2Fh%2Fi%2F340205640-softest-workaround-for-windows-10-creators-os&amp;via=examsof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%3A%2F%2Funiversity.examsoft.com%2Fh%2Fi%2F340205640-softest-workaround-for-windows-10-creators-o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us.google.com/share?url=http%3A%2F%2Funiversity.examsoft.com%2Fh%2Fi%2F340205640-softest-workaround-for-windows-10-creators-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shareArticle?mini=true&amp;url=http%3A%2F%2Funiversity.examsoft.com%2Fh%2Fi%2F340205640-softest-workaround-for-windows-10-creators-os&amp;title=SofTest%20Workaround%20for%20Windows%2010%20Creators%20OS&amp;summar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JSPR10306</dc:creator>
  <cp:lastModifiedBy>JSPR10306</cp:lastModifiedBy>
  <cp:revision>1</cp:revision>
  <dcterms:created xsi:type="dcterms:W3CDTF">2017-07-13T15:56:00Z</dcterms:created>
  <dcterms:modified xsi:type="dcterms:W3CDTF">2017-07-13T15:57:00Z</dcterms:modified>
</cp:coreProperties>
</file>